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4401" w14:textId="77777777" w:rsidR="00AB431A" w:rsidRDefault="00AB431A">
      <w:pPr>
        <w:rPr>
          <w:rFonts w:ascii="Calibri" w:hAnsi="Calibri" w:cs="Calibri"/>
          <w:b/>
          <w:bCs/>
          <w:smallCaps/>
          <w:color w:val="000000" w:themeColor="text1"/>
          <w:lang w:val="el-GR"/>
        </w:rPr>
      </w:pPr>
    </w:p>
    <w:p w14:paraId="3FB45D35" w14:textId="3B150AB3" w:rsidR="004F044A" w:rsidRPr="00AB431A" w:rsidRDefault="00CD2C5D">
      <w:pPr>
        <w:rPr>
          <w:rFonts w:ascii="Calibri" w:hAnsi="Calibri" w:cs="Calibri"/>
          <w:b/>
          <w:bCs/>
          <w:smallCaps/>
          <w:color w:val="000000" w:themeColor="text1"/>
          <w:lang w:val="el-GR"/>
        </w:rPr>
      </w:pPr>
      <w:r w:rsidRPr="00AB431A">
        <w:rPr>
          <w:rFonts w:ascii="Calibri" w:hAnsi="Calibri" w:cs="Calibri"/>
          <w:b/>
          <w:bCs/>
          <w:smallCaps/>
          <w:color w:val="000000" w:themeColor="text1"/>
          <w:lang w:val="el-GR"/>
        </w:rPr>
        <w:t xml:space="preserve">Κουίζ </w:t>
      </w:r>
      <w:r w:rsidRPr="00AB431A">
        <w:rPr>
          <w:rFonts w:ascii="Avenir Book" w:hAnsi="Avenir Book"/>
          <w:b/>
          <w:bCs/>
          <w:smallCaps/>
          <w:color w:val="000000" w:themeColor="text1"/>
          <w:lang w:val="el-GR"/>
        </w:rPr>
        <w:t xml:space="preserve">– </w:t>
      </w:r>
      <w:r w:rsidRPr="00AB431A">
        <w:rPr>
          <w:rFonts w:ascii="Calibri" w:hAnsi="Calibri" w:cs="Calibri"/>
          <w:b/>
          <w:bCs/>
          <w:smallCaps/>
          <w:color w:val="000000" w:themeColor="text1"/>
          <w:lang w:val="el-GR"/>
        </w:rPr>
        <w:t>Από την ανασκαφή στο μουσείο</w:t>
      </w:r>
    </w:p>
    <w:p w14:paraId="4B1C5899" w14:textId="77777777" w:rsidR="00AB431A" w:rsidRPr="00CD2C5D" w:rsidRDefault="00AB431A">
      <w:pPr>
        <w:rPr>
          <w:rFonts w:ascii="Calibri" w:hAnsi="Calibri" w:cs="Calibri"/>
          <w:color w:val="000000" w:themeColor="text1"/>
          <w:lang w:val="el-GR"/>
        </w:rPr>
      </w:pPr>
    </w:p>
    <w:p w14:paraId="7EEE253F" w14:textId="77777777" w:rsidR="00AB431A" w:rsidRDefault="00AB431A" w:rsidP="005E4D1B">
      <w:pPr>
        <w:pStyle w:val="Paragraphedeliste"/>
        <w:numPr>
          <w:ilvl w:val="0"/>
          <w:numId w:val="8"/>
        </w:numPr>
        <w:rPr>
          <w:rFonts w:ascii="Calibri" w:hAnsi="Calibri" w:cs="Calibri"/>
          <w:b/>
          <w:bCs/>
          <w:color w:val="000000" w:themeColor="text1"/>
          <w:lang w:val="el-GR"/>
        </w:rPr>
      </w:pPr>
      <w:r w:rsidRPr="005E4D1B">
        <w:rPr>
          <w:rFonts w:ascii="Calibri" w:hAnsi="Calibri" w:cs="Calibri"/>
          <w:b/>
          <w:bCs/>
          <w:color w:val="000000" w:themeColor="text1"/>
          <w:lang w:val="el-GR"/>
        </w:rPr>
        <w:t>Ποια είναι η ειδικότητα των αρχαιολόγων;</w:t>
      </w:r>
    </w:p>
    <w:p w14:paraId="1117DA60" w14:textId="77777777" w:rsidR="00AB431A" w:rsidRPr="005E4D1B" w:rsidRDefault="00AB431A" w:rsidP="005E4D1B">
      <w:pPr>
        <w:pStyle w:val="Paragraphedeliste"/>
        <w:numPr>
          <w:ilvl w:val="0"/>
          <w:numId w:val="9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5E4D1B">
        <w:rPr>
          <w:rFonts w:ascii="Calibri" w:hAnsi="Calibri" w:cs="Calibri"/>
          <w:color w:val="000000" w:themeColor="text1"/>
          <w:lang w:val="el-GR"/>
        </w:rPr>
        <w:t>Η μελέτη των αρχαίων πηγών</w:t>
      </w:r>
    </w:p>
    <w:p w14:paraId="5B214B59" w14:textId="77777777" w:rsidR="00AB431A" w:rsidRPr="005E4D1B" w:rsidRDefault="00AB431A" w:rsidP="005E4D1B">
      <w:pPr>
        <w:pStyle w:val="Paragraphedeliste"/>
        <w:numPr>
          <w:ilvl w:val="0"/>
          <w:numId w:val="9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5E4D1B">
        <w:rPr>
          <w:rFonts w:ascii="Calibri" w:hAnsi="Calibri" w:cs="Calibri"/>
          <w:color w:val="000000" w:themeColor="text1"/>
          <w:lang w:val="el-GR"/>
        </w:rPr>
        <w:t xml:space="preserve">Η εξέταση </w:t>
      </w:r>
      <w:r>
        <w:rPr>
          <w:rFonts w:ascii="Calibri" w:hAnsi="Calibri" w:cs="Calibri"/>
          <w:color w:val="000000" w:themeColor="text1"/>
          <w:lang w:val="el-GR"/>
        </w:rPr>
        <w:t xml:space="preserve">των </w:t>
      </w:r>
      <w:r w:rsidRPr="005E4D1B">
        <w:rPr>
          <w:rFonts w:ascii="Calibri" w:hAnsi="Calibri" w:cs="Calibri"/>
          <w:color w:val="000000" w:themeColor="text1"/>
          <w:lang w:val="el-GR"/>
        </w:rPr>
        <w:t>απολιθωμάτων</w:t>
      </w:r>
    </w:p>
    <w:p w14:paraId="27547132" w14:textId="77777777" w:rsidR="00AB431A" w:rsidRPr="005E4D1B" w:rsidRDefault="00AB431A" w:rsidP="005E4D1B">
      <w:pPr>
        <w:pStyle w:val="Paragraphedeliste"/>
        <w:numPr>
          <w:ilvl w:val="0"/>
          <w:numId w:val="9"/>
        </w:numPr>
        <w:ind w:left="1035"/>
        <w:rPr>
          <w:rFonts w:ascii="Calibri" w:hAnsi="Calibri" w:cs="Calibri"/>
          <w:b/>
          <w:bCs/>
          <w:color w:val="000000" w:themeColor="text1"/>
          <w:lang w:val="el-GR"/>
        </w:rPr>
      </w:pPr>
      <w:r w:rsidRPr="005E4D1B">
        <w:rPr>
          <w:rFonts w:ascii="Calibri" w:hAnsi="Calibri" w:cs="Calibri"/>
          <w:color w:val="000000" w:themeColor="text1"/>
          <w:lang w:val="el-GR"/>
        </w:rPr>
        <w:t>Η μελέτη καταλοίπων που άφησαν οι άνθρωποι που έζησαν πριν από εμάς</w:t>
      </w:r>
    </w:p>
    <w:p w14:paraId="6D875929" w14:textId="77777777" w:rsidR="00AB431A" w:rsidRDefault="00AB431A" w:rsidP="00AB431A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AC3B39">
        <w:rPr>
          <w:rFonts w:ascii="Calibri" w:hAnsi="Calibri" w:cs="Calibri"/>
          <w:b/>
          <w:bCs/>
          <w:color w:val="000000" w:themeColor="text1"/>
          <w:lang w:val="el-GR"/>
        </w:rPr>
        <w:t xml:space="preserve">Ποιοι εργάζονται στην ανασκαφή; </w:t>
      </w:r>
    </w:p>
    <w:p w14:paraId="7C747D77" w14:textId="77777777" w:rsidR="00AB431A" w:rsidRPr="00AC3B39" w:rsidRDefault="00AB431A" w:rsidP="00AC3B39">
      <w:pPr>
        <w:pStyle w:val="Paragraphedeliste"/>
        <w:numPr>
          <w:ilvl w:val="0"/>
          <w:numId w:val="10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AC3B39">
        <w:rPr>
          <w:rFonts w:ascii="Calibri" w:hAnsi="Calibri" w:cs="Calibri"/>
          <w:color w:val="000000" w:themeColor="text1"/>
          <w:lang w:val="el-GR"/>
        </w:rPr>
        <w:t>Αποκλειστικά φοιτητές</w:t>
      </w:r>
    </w:p>
    <w:p w14:paraId="1BFE3CF0" w14:textId="77777777" w:rsidR="00AB431A" w:rsidRPr="00AC3B39" w:rsidRDefault="00AB431A" w:rsidP="00AC3B39">
      <w:pPr>
        <w:pStyle w:val="Paragraphedeliste"/>
        <w:numPr>
          <w:ilvl w:val="0"/>
          <w:numId w:val="10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AC3B39">
        <w:rPr>
          <w:rFonts w:ascii="Calibri" w:hAnsi="Calibri" w:cs="Calibri"/>
          <w:color w:val="000000" w:themeColor="text1"/>
          <w:lang w:val="el-GR"/>
        </w:rPr>
        <w:t>Αρχαιολόγοι, εργατοτεχνίτες, φοιτητές και διάφοροι ειδικοί επιστήμονες</w:t>
      </w:r>
    </w:p>
    <w:p w14:paraId="03747CA9" w14:textId="77777777" w:rsidR="00AB431A" w:rsidRPr="00AC3B39" w:rsidRDefault="00AB431A" w:rsidP="00AC3B39">
      <w:pPr>
        <w:pStyle w:val="Paragraphedeliste"/>
        <w:numPr>
          <w:ilvl w:val="0"/>
          <w:numId w:val="10"/>
        </w:numPr>
        <w:ind w:left="1035"/>
        <w:rPr>
          <w:rFonts w:ascii="Calibri" w:hAnsi="Calibri" w:cs="Calibri"/>
          <w:b/>
          <w:bCs/>
          <w:color w:val="000000" w:themeColor="text1"/>
          <w:lang w:val="el-GR"/>
        </w:rPr>
      </w:pPr>
      <w:r w:rsidRPr="00AC3B39">
        <w:rPr>
          <w:rFonts w:ascii="Calibri" w:hAnsi="Calibri" w:cs="Calibri"/>
          <w:color w:val="000000" w:themeColor="text1"/>
          <w:lang w:val="el-GR"/>
        </w:rPr>
        <w:t>Αποκλειστικά αρχαιολόγοι</w:t>
      </w:r>
    </w:p>
    <w:p w14:paraId="26DF1F16" w14:textId="77777777" w:rsidR="00AB431A" w:rsidRPr="00AC3B39" w:rsidRDefault="00AB431A" w:rsidP="00AB431A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AC3B39">
        <w:rPr>
          <w:rFonts w:ascii="Calibri" w:hAnsi="Calibri" w:cs="Calibri"/>
          <w:b/>
          <w:bCs/>
          <w:color w:val="000000" w:themeColor="text1"/>
          <w:lang w:val="el-GR"/>
        </w:rPr>
        <w:t>Τι είναι μία/ένας ανθρωπολόγος;</w:t>
      </w:r>
    </w:p>
    <w:p w14:paraId="58B8519A" w14:textId="77777777" w:rsidR="00AB431A" w:rsidRPr="00AC3B39" w:rsidRDefault="00AB431A" w:rsidP="007F5572">
      <w:pPr>
        <w:pStyle w:val="Paragraphedeliste"/>
        <w:numPr>
          <w:ilvl w:val="0"/>
          <w:numId w:val="11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AC3B39">
        <w:rPr>
          <w:rFonts w:ascii="Calibri" w:hAnsi="Calibri" w:cs="Calibri"/>
          <w:color w:val="000000" w:themeColor="text1"/>
          <w:lang w:val="el-GR"/>
        </w:rPr>
        <w:t>Μία/ένας ειδικός της κεραμικής</w:t>
      </w:r>
    </w:p>
    <w:p w14:paraId="321F6D25" w14:textId="77777777" w:rsidR="00AB431A" w:rsidRPr="00AC3B39" w:rsidRDefault="00AB431A" w:rsidP="007F5572">
      <w:pPr>
        <w:pStyle w:val="Paragraphedeliste"/>
        <w:numPr>
          <w:ilvl w:val="0"/>
          <w:numId w:val="11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AC3B39">
        <w:rPr>
          <w:rFonts w:ascii="Calibri" w:hAnsi="Calibri" w:cs="Calibri"/>
          <w:color w:val="000000" w:themeColor="text1"/>
          <w:lang w:val="el-GR"/>
        </w:rPr>
        <w:t>Μία/ένας ειδικός του χαλκού</w:t>
      </w:r>
    </w:p>
    <w:p w14:paraId="7AAAE301" w14:textId="77777777" w:rsidR="00AB431A" w:rsidRPr="00AC3B39" w:rsidRDefault="00AB431A" w:rsidP="007F5572">
      <w:pPr>
        <w:pStyle w:val="Paragraphedeliste"/>
        <w:numPr>
          <w:ilvl w:val="0"/>
          <w:numId w:val="11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AC3B39">
        <w:rPr>
          <w:rFonts w:ascii="Calibri" w:hAnsi="Calibri" w:cs="Calibri"/>
          <w:color w:val="000000" w:themeColor="text1"/>
          <w:lang w:val="el-GR"/>
        </w:rPr>
        <w:t>Μία/ένας ειδικών των οστών</w:t>
      </w:r>
    </w:p>
    <w:p w14:paraId="08D390E8" w14:textId="77777777" w:rsidR="00AB431A" w:rsidRPr="007F5572" w:rsidRDefault="00AB431A" w:rsidP="00AB431A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7F5572">
        <w:rPr>
          <w:rFonts w:ascii="Calibri" w:hAnsi="Calibri" w:cs="Calibri"/>
          <w:b/>
          <w:bCs/>
          <w:color w:val="000000" w:themeColor="text1"/>
          <w:lang w:val="el-GR"/>
        </w:rPr>
        <w:t>Η μελέτη των επιγραφών ονομάζεται…</w:t>
      </w:r>
    </w:p>
    <w:p w14:paraId="376ACB5B" w14:textId="77777777" w:rsidR="00AB431A" w:rsidRPr="007F5572" w:rsidRDefault="00AB431A" w:rsidP="007F5572">
      <w:pPr>
        <w:pStyle w:val="Paragraphedeliste"/>
        <w:numPr>
          <w:ilvl w:val="0"/>
          <w:numId w:val="12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F5572">
        <w:rPr>
          <w:rFonts w:ascii="Calibri" w:hAnsi="Calibri" w:cs="Calibri"/>
          <w:color w:val="000000" w:themeColor="text1"/>
          <w:lang w:val="el-GR"/>
        </w:rPr>
        <w:t>Επιγραφική</w:t>
      </w:r>
    </w:p>
    <w:p w14:paraId="170828F2" w14:textId="77777777" w:rsidR="00AB431A" w:rsidRPr="007F5572" w:rsidRDefault="00AB431A" w:rsidP="007F5572">
      <w:pPr>
        <w:pStyle w:val="Paragraphedeliste"/>
        <w:numPr>
          <w:ilvl w:val="0"/>
          <w:numId w:val="12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F5572">
        <w:rPr>
          <w:rFonts w:ascii="Calibri" w:hAnsi="Calibri" w:cs="Calibri"/>
          <w:color w:val="000000" w:themeColor="text1"/>
          <w:lang w:val="el-GR"/>
        </w:rPr>
        <w:t>Τοπογραφία</w:t>
      </w:r>
    </w:p>
    <w:p w14:paraId="2F1778F3" w14:textId="77777777" w:rsidR="00AB431A" w:rsidRPr="007F5572" w:rsidRDefault="00AB431A" w:rsidP="007F5572">
      <w:pPr>
        <w:pStyle w:val="Paragraphedeliste"/>
        <w:numPr>
          <w:ilvl w:val="0"/>
          <w:numId w:val="12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F5572">
        <w:rPr>
          <w:rFonts w:ascii="Calibri" w:hAnsi="Calibri" w:cs="Calibri"/>
          <w:color w:val="000000" w:themeColor="text1"/>
          <w:lang w:val="el-GR"/>
        </w:rPr>
        <w:t>Παλαιοντολογία</w:t>
      </w:r>
    </w:p>
    <w:p w14:paraId="3287BC20" w14:textId="77777777" w:rsidR="00AB431A" w:rsidRPr="007F5572" w:rsidRDefault="00AB431A" w:rsidP="00AB431A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7F5572">
        <w:rPr>
          <w:rFonts w:ascii="Calibri" w:hAnsi="Calibri" w:cs="Calibri"/>
          <w:b/>
          <w:bCs/>
          <w:color w:val="000000" w:themeColor="text1"/>
          <w:lang w:val="el-GR"/>
        </w:rPr>
        <w:t xml:space="preserve">Τι κατάλοιπα έχουν φέρει στο φως οι αρχαιολόγοι στην ανασκαφή στην Αμάρυνθο; </w:t>
      </w:r>
    </w:p>
    <w:p w14:paraId="1C48D3CC" w14:textId="77777777" w:rsidR="00AB431A" w:rsidRPr="007F5572" w:rsidRDefault="00AB431A" w:rsidP="007F5572">
      <w:pPr>
        <w:pStyle w:val="Paragraphedeliste"/>
        <w:numPr>
          <w:ilvl w:val="0"/>
          <w:numId w:val="13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F5572">
        <w:rPr>
          <w:rFonts w:ascii="Calibri" w:hAnsi="Calibri" w:cs="Calibri"/>
          <w:color w:val="000000" w:themeColor="text1"/>
          <w:lang w:val="el-GR"/>
        </w:rPr>
        <w:t xml:space="preserve">Ένα μυκηναϊκό ανάκτορο </w:t>
      </w:r>
    </w:p>
    <w:p w14:paraId="30F1E71E" w14:textId="77777777" w:rsidR="00AB431A" w:rsidRPr="007F5572" w:rsidRDefault="00AB431A" w:rsidP="007F5572">
      <w:pPr>
        <w:pStyle w:val="Paragraphedeliste"/>
        <w:numPr>
          <w:ilvl w:val="0"/>
          <w:numId w:val="13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F5572">
        <w:rPr>
          <w:rFonts w:ascii="Calibri" w:hAnsi="Calibri" w:cs="Calibri"/>
          <w:color w:val="000000" w:themeColor="text1"/>
          <w:lang w:val="el-GR"/>
        </w:rPr>
        <w:t>Ένα ιερό με διάφορ</w:t>
      </w:r>
      <w:r>
        <w:rPr>
          <w:rFonts w:ascii="Calibri" w:hAnsi="Calibri" w:cs="Calibri"/>
          <w:color w:val="000000" w:themeColor="text1"/>
          <w:lang w:val="el-GR"/>
        </w:rPr>
        <w:t>α</w:t>
      </w:r>
      <w:r w:rsidRPr="007F5572">
        <w:rPr>
          <w:rFonts w:ascii="Calibri" w:hAnsi="Calibri" w:cs="Calibri"/>
          <w:color w:val="000000" w:themeColor="text1"/>
          <w:lang w:val="el-GR"/>
        </w:rPr>
        <w:t xml:space="preserve"> οικοδομήματα σχετιζόμενα με τη λατρεία της Άρτεμης </w:t>
      </w:r>
    </w:p>
    <w:p w14:paraId="4B3C319B" w14:textId="77777777" w:rsidR="00AB431A" w:rsidRPr="007F5572" w:rsidRDefault="00AB431A" w:rsidP="007F5572">
      <w:pPr>
        <w:pStyle w:val="Paragraphedeliste"/>
        <w:numPr>
          <w:ilvl w:val="0"/>
          <w:numId w:val="13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F5572">
        <w:rPr>
          <w:rFonts w:ascii="Calibri" w:hAnsi="Calibri" w:cs="Calibri"/>
          <w:color w:val="000000" w:themeColor="text1"/>
          <w:lang w:val="el-GR"/>
        </w:rPr>
        <w:t>Ένα γυμνάσιο</w:t>
      </w:r>
    </w:p>
    <w:p w14:paraId="5F47DAA1" w14:textId="77777777" w:rsidR="00AB431A" w:rsidRDefault="00AB431A" w:rsidP="00AB431A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7F5572">
        <w:rPr>
          <w:rFonts w:ascii="Calibri" w:hAnsi="Calibri" w:cs="Calibri"/>
          <w:b/>
          <w:bCs/>
          <w:color w:val="000000" w:themeColor="text1"/>
          <w:lang w:val="el-GR"/>
        </w:rPr>
        <w:t xml:space="preserve">Ποιο ήταν το </w:t>
      </w:r>
      <w:r>
        <w:rPr>
          <w:rFonts w:ascii="Calibri" w:hAnsi="Calibri" w:cs="Calibri"/>
          <w:b/>
          <w:bCs/>
          <w:color w:val="000000" w:themeColor="text1"/>
          <w:lang w:val="el-GR"/>
        </w:rPr>
        <w:t>αντικείμενο</w:t>
      </w:r>
      <w:r w:rsidRPr="007F5572">
        <w:rPr>
          <w:rFonts w:ascii="Calibri" w:hAnsi="Calibri" w:cs="Calibri"/>
          <w:b/>
          <w:bCs/>
          <w:color w:val="000000" w:themeColor="text1"/>
          <w:lang w:val="el-GR"/>
        </w:rPr>
        <w:t xml:space="preserve"> που </w:t>
      </w:r>
      <w:r>
        <w:rPr>
          <w:rFonts w:ascii="Calibri" w:hAnsi="Calibri" w:cs="Calibri"/>
          <w:b/>
          <w:bCs/>
          <w:color w:val="000000" w:themeColor="text1"/>
          <w:lang w:val="el-GR"/>
        </w:rPr>
        <w:t xml:space="preserve">κυρίως </w:t>
      </w:r>
      <w:r w:rsidRPr="007F5572">
        <w:rPr>
          <w:rFonts w:ascii="Calibri" w:hAnsi="Calibri" w:cs="Calibri"/>
          <w:b/>
          <w:bCs/>
          <w:color w:val="000000" w:themeColor="text1"/>
          <w:lang w:val="el-GR"/>
        </w:rPr>
        <w:t xml:space="preserve">βρέθηκε στον πυθμένα του ρωμαϊκού πηγαδιού στο ιερό;  </w:t>
      </w:r>
    </w:p>
    <w:p w14:paraId="629B2BBA" w14:textId="77777777" w:rsidR="00AB431A" w:rsidRPr="00781606" w:rsidRDefault="00AB431A" w:rsidP="00781606">
      <w:pPr>
        <w:pStyle w:val="Paragraphedeliste"/>
        <w:numPr>
          <w:ilvl w:val="0"/>
          <w:numId w:val="14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81606">
        <w:rPr>
          <w:rFonts w:ascii="Calibri" w:hAnsi="Calibri" w:cs="Calibri"/>
          <w:color w:val="000000" w:themeColor="text1"/>
          <w:lang w:val="el-GR"/>
        </w:rPr>
        <w:t>Πήλινα πλακίδια</w:t>
      </w:r>
    </w:p>
    <w:p w14:paraId="75E96538" w14:textId="77777777" w:rsidR="00AB431A" w:rsidRPr="00781606" w:rsidRDefault="00AB431A" w:rsidP="00781606">
      <w:pPr>
        <w:pStyle w:val="Paragraphedeliste"/>
        <w:numPr>
          <w:ilvl w:val="0"/>
          <w:numId w:val="14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81606">
        <w:rPr>
          <w:rFonts w:ascii="Calibri" w:hAnsi="Calibri" w:cs="Calibri"/>
          <w:color w:val="000000" w:themeColor="text1"/>
          <w:lang w:val="el-GR"/>
        </w:rPr>
        <w:t>Θραύσματα χάλκινων αγαλμάτων</w:t>
      </w:r>
    </w:p>
    <w:p w14:paraId="15DD0FB4" w14:textId="77777777" w:rsidR="00AB431A" w:rsidRPr="00781606" w:rsidRDefault="00AB431A" w:rsidP="00781606">
      <w:pPr>
        <w:pStyle w:val="Paragraphedeliste"/>
        <w:numPr>
          <w:ilvl w:val="0"/>
          <w:numId w:val="14"/>
        </w:numPr>
        <w:ind w:left="1035"/>
        <w:rPr>
          <w:rFonts w:ascii="Calibri" w:hAnsi="Calibri" w:cs="Calibri"/>
          <w:b/>
          <w:bCs/>
          <w:color w:val="000000" w:themeColor="text1"/>
          <w:lang w:val="el-GR"/>
        </w:rPr>
      </w:pPr>
      <w:r w:rsidRPr="00781606">
        <w:rPr>
          <w:rFonts w:ascii="Calibri" w:hAnsi="Calibri" w:cs="Calibri"/>
          <w:color w:val="000000" w:themeColor="text1"/>
          <w:lang w:val="el-GR"/>
        </w:rPr>
        <w:t>Νομίσματα</w:t>
      </w:r>
      <w:r>
        <w:rPr>
          <w:rFonts w:ascii="Calibri" w:hAnsi="Calibri" w:cs="Calibri"/>
          <w:b/>
          <w:bCs/>
          <w:color w:val="000000" w:themeColor="text1"/>
          <w:lang w:val="el-GR"/>
        </w:rPr>
        <w:t xml:space="preserve"> </w:t>
      </w:r>
    </w:p>
    <w:p w14:paraId="5CB037B1" w14:textId="77777777" w:rsidR="00AB431A" w:rsidRDefault="00AB431A" w:rsidP="00AB431A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>
        <w:rPr>
          <w:rFonts w:ascii="Calibri" w:hAnsi="Calibri" w:cs="Calibri"/>
          <w:b/>
          <w:bCs/>
          <w:color w:val="000000" w:themeColor="text1"/>
          <w:lang w:val="el-GR"/>
        </w:rPr>
        <w:t>Πάνω σ</w:t>
      </w:r>
      <w:r w:rsidRPr="002E5B2A">
        <w:rPr>
          <w:rFonts w:ascii="Calibri" w:hAnsi="Calibri" w:cs="Calibri"/>
          <w:b/>
          <w:bCs/>
          <w:color w:val="000000" w:themeColor="text1"/>
          <w:lang w:val="el-GR"/>
        </w:rPr>
        <w:t xml:space="preserve">ε ποιο(-ά) αντικείμενο (-α) που βρέθηκε(-αν) στο ιερό αναγραφόταν το όνομα της θεάς Άρτεμης; </w:t>
      </w:r>
    </w:p>
    <w:p w14:paraId="6F557031" w14:textId="77777777" w:rsidR="00AB431A" w:rsidRPr="002E5B2A" w:rsidRDefault="00AB431A" w:rsidP="002E5B2A">
      <w:pPr>
        <w:pStyle w:val="Paragraphedeliste"/>
        <w:numPr>
          <w:ilvl w:val="0"/>
          <w:numId w:val="15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2E5B2A">
        <w:rPr>
          <w:rFonts w:ascii="Calibri" w:hAnsi="Calibri" w:cs="Calibri"/>
          <w:color w:val="000000" w:themeColor="text1"/>
          <w:lang w:val="el-GR"/>
        </w:rPr>
        <w:t>Σε κεραμ</w:t>
      </w:r>
      <w:r>
        <w:rPr>
          <w:rFonts w:ascii="Calibri" w:hAnsi="Calibri" w:cs="Calibri"/>
          <w:color w:val="000000" w:themeColor="text1"/>
          <w:lang w:val="el-GR"/>
        </w:rPr>
        <w:t>ίδια</w:t>
      </w:r>
      <w:r w:rsidRPr="002E5B2A">
        <w:rPr>
          <w:rFonts w:ascii="Calibri" w:hAnsi="Calibri" w:cs="Calibri"/>
          <w:color w:val="000000" w:themeColor="text1"/>
          <w:lang w:val="el-GR"/>
        </w:rPr>
        <w:t xml:space="preserve"> </w:t>
      </w:r>
      <w:r>
        <w:rPr>
          <w:rFonts w:ascii="Calibri" w:hAnsi="Calibri" w:cs="Calibri"/>
          <w:color w:val="000000" w:themeColor="text1"/>
          <w:lang w:val="el-GR"/>
        </w:rPr>
        <w:t xml:space="preserve">της </w:t>
      </w:r>
      <w:r w:rsidRPr="002E5B2A">
        <w:rPr>
          <w:rFonts w:ascii="Calibri" w:hAnsi="Calibri" w:cs="Calibri"/>
          <w:color w:val="000000" w:themeColor="text1"/>
          <w:lang w:val="el-GR"/>
        </w:rPr>
        <w:t>στέγης ενός από τα κτίσματα</w:t>
      </w:r>
    </w:p>
    <w:p w14:paraId="3BBE0169" w14:textId="77777777" w:rsidR="00AB431A" w:rsidRPr="002E5B2A" w:rsidRDefault="00AB431A" w:rsidP="002E5B2A">
      <w:pPr>
        <w:pStyle w:val="Paragraphedeliste"/>
        <w:numPr>
          <w:ilvl w:val="0"/>
          <w:numId w:val="15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2E5B2A">
        <w:rPr>
          <w:rFonts w:ascii="Calibri" w:hAnsi="Calibri" w:cs="Calibri"/>
          <w:color w:val="000000" w:themeColor="text1"/>
          <w:lang w:val="el-GR"/>
        </w:rPr>
        <w:t>Σε ένα μαρμάρινο αγαλματίδιο</w:t>
      </w:r>
    </w:p>
    <w:p w14:paraId="0348EB7F" w14:textId="77777777" w:rsidR="00AB431A" w:rsidRPr="002E5B2A" w:rsidRDefault="00AB431A" w:rsidP="002E5B2A">
      <w:pPr>
        <w:pStyle w:val="Paragraphedeliste"/>
        <w:numPr>
          <w:ilvl w:val="0"/>
          <w:numId w:val="15"/>
        </w:numPr>
        <w:ind w:left="1035"/>
        <w:rPr>
          <w:rFonts w:ascii="Calibri" w:hAnsi="Calibri" w:cs="Calibri"/>
          <w:b/>
          <w:bCs/>
          <w:color w:val="000000" w:themeColor="text1"/>
          <w:lang w:val="el-GR"/>
        </w:rPr>
      </w:pPr>
      <w:r w:rsidRPr="002E5B2A">
        <w:rPr>
          <w:rFonts w:ascii="Calibri" w:hAnsi="Calibri" w:cs="Calibri"/>
          <w:color w:val="000000" w:themeColor="text1"/>
          <w:lang w:val="el-GR"/>
        </w:rPr>
        <w:t>Σε αγγεία που βρέθηκαν μέσα στο ναό</w:t>
      </w:r>
      <w:r>
        <w:rPr>
          <w:rFonts w:ascii="Calibri" w:hAnsi="Calibri" w:cs="Calibri"/>
          <w:b/>
          <w:bCs/>
          <w:color w:val="000000" w:themeColor="text1"/>
          <w:lang w:val="el-GR"/>
        </w:rPr>
        <w:t xml:space="preserve"> </w:t>
      </w:r>
    </w:p>
    <w:p w14:paraId="1F7F0C27" w14:textId="77777777" w:rsidR="00AB431A" w:rsidRDefault="00AB431A" w:rsidP="00AB431A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7627F7">
        <w:rPr>
          <w:rFonts w:ascii="Calibri" w:hAnsi="Calibri" w:cs="Calibri"/>
          <w:b/>
          <w:bCs/>
          <w:color w:val="000000" w:themeColor="text1"/>
          <w:lang w:val="el-GR"/>
        </w:rPr>
        <w:t>Τι θα απογίνει ο χώρος με το πέρας των ανασκαφών;</w:t>
      </w:r>
    </w:p>
    <w:p w14:paraId="680203AB" w14:textId="77777777" w:rsidR="00AB431A" w:rsidRPr="007627F7" w:rsidRDefault="00AB431A" w:rsidP="007627F7">
      <w:pPr>
        <w:pStyle w:val="Paragraphedeliste"/>
        <w:numPr>
          <w:ilvl w:val="0"/>
          <w:numId w:val="16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627F7">
        <w:rPr>
          <w:rFonts w:ascii="Calibri" w:hAnsi="Calibri" w:cs="Calibri"/>
          <w:color w:val="000000" w:themeColor="text1"/>
          <w:lang w:val="el-GR"/>
        </w:rPr>
        <w:t>Θα κατεδαφιστεί</w:t>
      </w:r>
    </w:p>
    <w:p w14:paraId="30539D40" w14:textId="77777777" w:rsidR="00AB431A" w:rsidRPr="007627F7" w:rsidRDefault="00AB431A" w:rsidP="007627F7">
      <w:pPr>
        <w:pStyle w:val="Paragraphedeliste"/>
        <w:numPr>
          <w:ilvl w:val="0"/>
          <w:numId w:val="16"/>
        </w:numPr>
        <w:ind w:left="1035"/>
        <w:rPr>
          <w:rFonts w:ascii="Calibri" w:hAnsi="Calibri" w:cs="Calibri"/>
          <w:color w:val="000000" w:themeColor="text1"/>
          <w:lang w:val="el-GR"/>
        </w:rPr>
      </w:pPr>
      <w:r w:rsidRPr="007627F7">
        <w:rPr>
          <w:rFonts w:ascii="Calibri" w:hAnsi="Calibri" w:cs="Calibri"/>
          <w:color w:val="000000" w:themeColor="text1"/>
          <w:lang w:val="el-GR"/>
        </w:rPr>
        <w:t>Ο ναός της Αρτέμιδας θα αποκατασταθεί πλήρως, όπως ήταν στην εποχή του</w:t>
      </w:r>
    </w:p>
    <w:p w14:paraId="12C469D5" w14:textId="77777777" w:rsidR="00AB431A" w:rsidRPr="007627F7" w:rsidRDefault="00AB431A" w:rsidP="007627F7">
      <w:pPr>
        <w:pStyle w:val="Paragraphedeliste"/>
        <w:numPr>
          <w:ilvl w:val="0"/>
          <w:numId w:val="16"/>
        </w:numPr>
        <w:ind w:left="1035"/>
        <w:rPr>
          <w:rFonts w:ascii="Calibri" w:hAnsi="Calibri" w:cs="Calibri"/>
          <w:b/>
          <w:bCs/>
          <w:color w:val="000000" w:themeColor="text1"/>
          <w:lang w:val="el-GR"/>
        </w:rPr>
      </w:pPr>
      <w:r w:rsidRPr="007627F7">
        <w:rPr>
          <w:rFonts w:ascii="Calibri" w:hAnsi="Calibri" w:cs="Calibri"/>
          <w:color w:val="000000" w:themeColor="text1"/>
          <w:lang w:val="el-GR"/>
        </w:rPr>
        <w:t>Ορισμένα λείψανα θα ξαναθαφτούν, άλλα θα συντηρηθούν και θα παρουσιαστούν στο κοινό</w:t>
      </w:r>
    </w:p>
    <w:p w14:paraId="141CD218" w14:textId="77777777" w:rsidR="00AB431A" w:rsidRDefault="00AB431A" w:rsidP="00AB431A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7627F7">
        <w:rPr>
          <w:rFonts w:ascii="Calibri" w:hAnsi="Calibri" w:cs="Calibri"/>
          <w:b/>
          <w:bCs/>
          <w:color w:val="000000" w:themeColor="text1"/>
          <w:lang w:val="el-GR"/>
        </w:rPr>
        <w:t xml:space="preserve">Τι συμβεί </w:t>
      </w:r>
      <w:r>
        <w:rPr>
          <w:rFonts w:ascii="Calibri" w:hAnsi="Calibri" w:cs="Calibri"/>
          <w:b/>
          <w:bCs/>
          <w:color w:val="000000" w:themeColor="text1"/>
          <w:lang w:val="el-GR"/>
        </w:rPr>
        <w:t xml:space="preserve">με </w:t>
      </w:r>
      <w:r w:rsidRPr="007627F7">
        <w:rPr>
          <w:rFonts w:ascii="Calibri" w:hAnsi="Calibri" w:cs="Calibri"/>
          <w:b/>
          <w:bCs/>
          <w:color w:val="000000" w:themeColor="text1"/>
          <w:lang w:val="el-GR"/>
        </w:rPr>
        <w:t xml:space="preserve">τα αρχαιολογικά αντικείμενα που αποκαλύφθηκαν με τις ανασκαφικές εργασίες; </w:t>
      </w:r>
    </w:p>
    <w:p w14:paraId="30B4A1A9" w14:textId="77777777" w:rsidR="00AB431A" w:rsidRPr="007627F7" w:rsidRDefault="00AB431A" w:rsidP="007627F7">
      <w:pPr>
        <w:pStyle w:val="Paragraphedeliste"/>
        <w:numPr>
          <w:ilvl w:val="0"/>
          <w:numId w:val="17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7627F7">
        <w:rPr>
          <w:rFonts w:ascii="Calibri" w:hAnsi="Calibri" w:cs="Calibri"/>
          <w:color w:val="000000" w:themeColor="text1"/>
          <w:lang w:val="el-GR"/>
        </w:rPr>
        <w:t>Τα πιο πολύτιμα αντικείμενα αγορ</w:t>
      </w:r>
      <w:r>
        <w:rPr>
          <w:rFonts w:ascii="Calibri" w:hAnsi="Calibri" w:cs="Calibri"/>
          <w:color w:val="000000" w:themeColor="text1"/>
          <w:lang w:val="el-GR"/>
        </w:rPr>
        <w:t xml:space="preserve">άζονται </w:t>
      </w:r>
      <w:r w:rsidRPr="007627F7">
        <w:rPr>
          <w:rFonts w:ascii="Calibri" w:hAnsi="Calibri" w:cs="Calibri"/>
          <w:color w:val="000000" w:themeColor="text1"/>
          <w:lang w:val="el-GR"/>
        </w:rPr>
        <w:t>από διάφορα μουσεία, τα πιο θραυσμένα πε</w:t>
      </w:r>
      <w:r>
        <w:rPr>
          <w:rFonts w:ascii="Calibri" w:hAnsi="Calibri" w:cs="Calibri"/>
          <w:color w:val="000000" w:themeColor="text1"/>
          <w:lang w:val="el-GR"/>
        </w:rPr>
        <w:t>τιούνται</w:t>
      </w:r>
    </w:p>
    <w:p w14:paraId="1CAA9A0D" w14:textId="77777777" w:rsidR="00AB431A" w:rsidRPr="007627F7" w:rsidRDefault="00AB431A" w:rsidP="007627F7">
      <w:pPr>
        <w:pStyle w:val="Paragraphedeliste"/>
        <w:numPr>
          <w:ilvl w:val="0"/>
          <w:numId w:val="17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7627F7">
        <w:rPr>
          <w:rFonts w:ascii="Calibri" w:hAnsi="Calibri" w:cs="Calibri"/>
          <w:color w:val="000000" w:themeColor="text1"/>
          <w:lang w:val="el-GR"/>
        </w:rPr>
        <w:t>Τα ευρήματα μοιρ</w:t>
      </w:r>
      <w:r>
        <w:rPr>
          <w:rFonts w:ascii="Calibri" w:hAnsi="Calibri" w:cs="Calibri"/>
          <w:color w:val="000000" w:themeColor="text1"/>
          <w:lang w:val="el-GR"/>
        </w:rPr>
        <w:t>άζονται</w:t>
      </w:r>
      <w:r w:rsidRPr="007627F7">
        <w:rPr>
          <w:rFonts w:ascii="Calibri" w:hAnsi="Calibri" w:cs="Calibri"/>
          <w:color w:val="000000" w:themeColor="text1"/>
          <w:lang w:val="el-GR"/>
        </w:rPr>
        <w:t xml:space="preserve"> ισότιμα </w:t>
      </w:r>
      <w:r>
        <w:rPr>
          <w:rFonts w:ascii="Calibri" w:hAnsi="Calibri" w:cs="Calibri"/>
          <w:color w:val="000000" w:themeColor="text1"/>
          <w:lang w:val="el-GR"/>
        </w:rPr>
        <w:t>σε</w:t>
      </w:r>
      <w:r w:rsidRPr="007627F7">
        <w:rPr>
          <w:rFonts w:ascii="Calibri" w:hAnsi="Calibri" w:cs="Calibri"/>
          <w:color w:val="000000" w:themeColor="text1"/>
          <w:lang w:val="el-GR"/>
        </w:rPr>
        <w:t xml:space="preserve"> κάθε μέλους της ομάδας</w:t>
      </w:r>
    </w:p>
    <w:p w14:paraId="7ADD2999" w14:textId="0D7ACCF2" w:rsidR="00AB431A" w:rsidRPr="00AB431A" w:rsidRDefault="00AB431A" w:rsidP="00AB431A">
      <w:pPr>
        <w:pStyle w:val="Paragraphedeliste"/>
        <w:numPr>
          <w:ilvl w:val="0"/>
          <w:numId w:val="17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7627F7">
        <w:rPr>
          <w:rFonts w:ascii="Calibri" w:hAnsi="Calibri" w:cs="Calibri"/>
          <w:color w:val="000000" w:themeColor="text1"/>
          <w:lang w:val="el-GR"/>
        </w:rPr>
        <w:lastRenderedPageBreak/>
        <w:t xml:space="preserve">Το σύνολο των ευρημάτων </w:t>
      </w:r>
      <w:r>
        <w:rPr>
          <w:rFonts w:ascii="Calibri" w:hAnsi="Calibri" w:cs="Calibri"/>
          <w:color w:val="000000" w:themeColor="text1"/>
          <w:lang w:val="el-GR"/>
        </w:rPr>
        <w:t xml:space="preserve">διατηρείται </w:t>
      </w:r>
      <w:r w:rsidRPr="007627F7">
        <w:rPr>
          <w:rFonts w:ascii="Calibri" w:hAnsi="Calibri" w:cs="Calibri"/>
          <w:color w:val="000000" w:themeColor="text1"/>
          <w:lang w:val="el-GR"/>
        </w:rPr>
        <w:t xml:space="preserve">και </w:t>
      </w:r>
      <w:r>
        <w:rPr>
          <w:rFonts w:ascii="Calibri" w:hAnsi="Calibri" w:cs="Calibri"/>
          <w:color w:val="000000" w:themeColor="text1"/>
          <w:lang w:val="el-GR"/>
        </w:rPr>
        <w:t>σ</w:t>
      </w:r>
      <w:r w:rsidRPr="007627F7">
        <w:rPr>
          <w:rFonts w:ascii="Calibri" w:hAnsi="Calibri" w:cs="Calibri"/>
          <w:color w:val="000000" w:themeColor="text1"/>
          <w:lang w:val="el-GR"/>
        </w:rPr>
        <w:t>υντηρ</w:t>
      </w:r>
      <w:r>
        <w:rPr>
          <w:rFonts w:ascii="Calibri" w:hAnsi="Calibri" w:cs="Calibri"/>
          <w:color w:val="000000" w:themeColor="text1"/>
          <w:lang w:val="el-GR"/>
        </w:rPr>
        <w:t>είται</w:t>
      </w:r>
      <w:r w:rsidRPr="007627F7">
        <w:rPr>
          <w:rFonts w:ascii="Calibri" w:hAnsi="Calibri" w:cs="Calibri"/>
          <w:color w:val="000000" w:themeColor="text1"/>
          <w:lang w:val="el-GR"/>
        </w:rPr>
        <w:t xml:space="preserve"> στο Αρχαιολογικό Μουσείο Ερέτριας</w:t>
      </w:r>
    </w:p>
    <w:p w14:paraId="1191C2FA" w14:textId="77777777" w:rsidR="00AB431A" w:rsidRDefault="00AB431A" w:rsidP="00AB431A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7627F7">
        <w:rPr>
          <w:rFonts w:ascii="Calibri" w:hAnsi="Calibri" w:cs="Calibri"/>
          <w:b/>
          <w:bCs/>
          <w:color w:val="000000" w:themeColor="text1"/>
          <w:lang w:val="el-GR"/>
        </w:rPr>
        <w:t>Σε ποιον ανήκουν αυτά τα ευρήματα;</w:t>
      </w:r>
    </w:p>
    <w:p w14:paraId="1FF1B5FB" w14:textId="77777777" w:rsidR="00AB431A" w:rsidRPr="007E038C" w:rsidRDefault="00AB431A" w:rsidP="007E038C">
      <w:pPr>
        <w:pStyle w:val="Paragraphedeliste"/>
        <w:numPr>
          <w:ilvl w:val="0"/>
          <w:numId w:val="18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7E038C">
        <w:rPr>
          <w:rFonts w:ascii="Calibri" w:hAnsi="Calibri" w:cs="Calibri"/>
          <w:color w:val="000000" w:themeColor="text1"/>
          <w:lang w:val="el-GR"/>
        </w:rPr>
        <w:t>Στους ελβετούς αρχαιολόγους</w:t>
      </w:r>
    </w:p>
    <w:p w14:paraId="16DF2AC3" w14:textId="77777777" w:rsidR="00AB431A" w:rsidRPr="007E038C" w:rsidRDefault="00AB431A" w:rsidP="007E038C">
      <w:pPr>
        <w:pStyle w:val="Paragraphedeliste"/>
        <w:numPr>
          <w:ilvl w:val="0"/>
          <w:numId w:val="18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7E038C">
        <w:rPr>
          <w:rFonts w:ascii="Calibri" w:hAnsi="Calibri" w:cs="Calibri"/>
          <w:color w:val="000000" w:themeColor="text1"/>
          <w:lang w:val="el-GR"/>
        </w:rPr>
        <w:t>Στο ελληνικό κράτος</w:t>
      </w:r>
    </w:p>
    <w:p w14:paraId="0A7846BF" w14:textId="77777777" w:rsidR="00AB431A" w:rsidRPr="007627F7" w:rsidRDefault="00AB431A" w:rsidP="007E038C">
      <w:pPr>
        <w:pStyle w:val="Paragraphedeliste"/>
        <w:numPr>
          <w:ilvl w:val="0"/>
          <w:numId w:val="18"/>
        </w:numPr>
        <w:ind w:left="1033"/>
        <w:rPr>
          <w:rFonts w:ascii="Calibri" w:hAnsi="Calibri" w:cs="Calibri"/>
          <w:b/>
          <w:bCs/>
          <w:color w:val="000000" w:themeColor="text1"/>
          <w:lang w:val="el-GR"/>
        </w:rPr>
      </w:pPr>
      <w:r w:rsidRPr="007E038C">
        <w:rPr>
          <w:rFonts w:ascii="Calibri" w:hAnsi="Calibri" w:cs="Calibri"/>
          <w:color w:val="000000" w:themeColor="text1"/>
          <w:lang w:val="el-GR"/>
        </w:rPr>
        <w:t xml:space="preserve">Στην </w:t>
      </w:r>
      <w:r>
        <w:rPr>
          <w:rFonts w:ascii="Calibri" w:hAnsi="Calibri" w:cs="Calibri"/>
          <w:color w:val="000000" w:themeColor="text1"/>
          <w:lang w:val="el-GR"/>
        </w:rPr>
        <w:t>Ελβετική Σ</w:t>
      </w:r>
      <w:r w:rsidRPr="007E038C">
        <w:rPr>
          <w:rFonts w:ascii="Calibri" w:hAnsi="Calibri" w:cs="Calibri"/>
          <w:color w:val="000000" w:themeColor="text1"/>
          <w:lang w:val="el-GR"/>
        </w:rPr>
        <w:t xml:space="preserve">υνομοσπονδία </w:t>
      </w:r>
      <w:r w:rsidRPr="007627F7">
        <w:rPr>
          <w:rFonts w:ascii="Calibri" w:hAnsi="Calibri" w:cs="Calibri"/>
          <w:b/>
          <w:bCs/>
          <w:color w:val="000000" w:themeColor="text1"/>
          <w:lang w:val="el-GR"/>
        </w:rPr>
        <w:t xml:space="preserve"> </w:t>
      </w:r>
    </w:p>
    <w:p w14:paraId="5535F1DA" w14:textId="77777777" w:rsidR="004C6FCB" w:rsidRPr="004C6FCB" w:rsidRDefault="004C6FCB">
      <w:pPr>
        <w:rPr>
          <w:rFonts w:ascii="Calibri" w:hAnsi="Calibri" w:cs="Calibri"/>
          <w:color w:val="000000" w:themeColor="text1"/>
          <w:lang w:val="el-GR"/>
        </w:rPr>
      </w:pPr>
    </w:p>
    <w:p w14:paraId="5CB0483E" w14:textId="29B03453" w:rsidR="009E64FF" w:rsidRPr="007627F7" w:rsidRDefault="009E64FF" w:rsidP="009E64FF">
      <w:pPr>
        <w:pStyle w:val="Paragraphedeliste"/>
        <w:ind w:left="1080"/>
        <w:rPr>
          <w:rFonts w:ascii="Avenir Book" w:hAnsi="Avenir Book"/>
          <w:lang w:val="el-GR"/>
        </w:rPr>
      </w:pPr>
    </w:p>
    <w:p w14:paraId="32297F8D" w14:textId="6F22B005" w:rsidR="009E64FF" w:rsidRPr="007627F7" w:rsidRDefault="009E64FF" w:rsidP="009E64FF">
      <w:pPr>
        <w:pStyle w:val="Paragraphedeliste"/>
        <w:ind w:left="1080"/>
        <w:rPr>
          <w:rFonts w:ascii="Avenir Book" w:hAnsi="Avenir Book"/>
          <w:b/>
          <w:lang w:val="el-GR"/>
        </w:rPr>
      </w:pPr>
    </w:p>
    <w:p w14:paraId="2F8D61A6" w14:textId="67D425F9" w:rsidR="009E64FF" w:rsidRPr="009E64FF" w:rsidRDefault="00AB431A" w:rsidP="009E64FF">
      <w:pPr>
        <w:pStyle w:val="Paragraphedeliste"/>
        <w:ind w:left="1080"/>
        <w:rPr>
          <w:rFonts w:ascii="Avenir Book" w:hAnsi="Avenir Book"/>
        </w:rPr>
      </w:pPr>
      <w:r>
        <w:rPr>
          <w:rFonts w:ascii="Avenir Book" w:hAnsi="Avenir Book"/>
          <w:noProof/>
          <w:color w:val="000000" w:themeColor="text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9CAD1AF" wp14:editId="6C7808EB">
            <wp:simplePos x="0" y="0"/>
            <wp:positionH relativeFrom="column">
              <wp:posOffset>1919605</wp:posOffset>
            </wp:positionH>
            <wp:positionV relativeFrom="paragraph">
              <wp:posOffset>100330</wp:posOffset>
            </wp:positionV>
            <wp:extent cx="1642600" cy="1451009"/>
            <wp:effectExtent l="0" t="0" r="0" b="0"/>
            <wp:wrapSquare wrapText="bothSides"/>
            <wp:docPr id="3" name="Image 3" descr="../../../../Downloads/tru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truel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00" cy="14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8AD283" w14:textId="79C3C9D5" w:rsidR="009E64FF" w:rsidRPr="009E64FF" w:rsidRDefault="009E64FF" w:rsidP="009E64FF">
      <w:pPr>
        <w:pStyle w:val="Paragraphedeliste"/>
        <w:ind w:left="1080"/>
        <w:rPr>
          <w:rFonts w:ascii="Avenir Book" w:hAnsi="Avenir Book"/>
        </w:rPr>
      </w:pPr>
    </w:p>
    <w:p w14:paraId="5E40C2CF" w14:textId="77777777" w:rsidR="00AB431A" w:rsidRDefault="00AB431A">
      <w:pPr>
        <w:rPr>
          <w:rFonts w:ascii="Avenir Book" w:hAnsi="Avenir Book"/>
          <w:b/>
          <w:color w:val="000000" w:themeColor="text1"/>
          <w:sz w:val="32"/>
          <w:szCs w:val="32"/>
        </w:rPr>
      </w:pPr>
      <w:r>
        <w:rPr>
          <w:rFonts w:ascii="Avenir Book" w:hAnsi="Avenir Book"/>
          <w:b/>
          <w:color w:val="000000" w:themeColor="text1"/>
          <w:sz w:val="32"/>
          <w:szCs w:val="32"/>
        </w:rPr>
        <w:br w:type="page"/>
      </w:r>
    </w:p>
    <w:p w14:paraId="3CB3E547" w14:textId="50C1A8C8" w:rsidR="007E038C" w:rsidRDefault="007E038C" w:rsidP="007E038C">
      <w:pPr>
        <w:pStyle w:val="Paragraphedeliste"/>
        <w:numPr>
          <w:ilvl w:val="0"/>
          <w:numId w:val="4"/>
        </w:numPr>
        <w:rPr>
          <w:rFonts w:ascii="Avenir Book" w:hAnsi="Avenir Book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  <w:lang w:val="el-GR"/>
        </w:rPr>
        <w:lastRenderedPageBreak/>
        <w:t>Σωστές</w:t>
      </w:r>
      <w:r w:rsidRPr="006D4345">
        <w:rPr>
          <w:rFonts w:ascii="Calibri" w:hAnsi="Calibri" w:cs="Calibri"/>
          <w:b/>
          <w:color w:val="000000" w:themeColor="text1"/>
          <w:sz w:val="32"/>
          <w:szCs w:val="32"/>
          <w:lang w:val="fr-FR"/>
        </w:rPr>
        <w:t xml:space="preserve"> </w:t>
      </w:r>
      <w:r>
        <w:rPr>
          <w:rFonts w:ascii="Calibri" w:hAnsi="Calibri" w:cs="Calibri"/>
          <w:b/>
          <w:color w:val="000000" w:themeColor="text1"/>
          <w:sz w:val="32"/>
          <w:szCs w:val="32"/>
          <w:lang w:val="el-GR"/>
        </w:rPr>
        <w:t>Απαντήσεις</w:t>
      </w:r>
    </w:p>
    <w:p w14:paraId="47787A31" w14:textId="2C112934" w:rsidR="00341DC9" w:rsidRDefault="00341DC9" w:rsidP="00A6009E">
      <w:pPr>
        <w:rPr>
          <w:rFonts w:ascii="Avenir Book" w:hAnsi="Avenir Book"/>
          <w:color w:val="000000" w:themeColor="text1"/>
        </w:rPr>
      </w:pPr>
    </w:p>
    <w:p w14:paraId="7B5BB9BA" w14:textId="77777777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Μελετώντας τα ίχνη προηγούμενων πολιτισμών, η Αρχαιολογία εφαρμόζεται για να μελετήσει και να ανασυνθέσει την καθημερινότητα αντρών και γυναικών του παρελθόντος.  </w:t>
      </w:r>
    </w:p>
    <w:p w14:paraId="08F100EC" w14:textId="77777777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Όσο περισσότεροι, τόσο καλύτερα! Οι αρχαιολόγοι γενικά συνεργάζονται με φοιτητές, διάφορους εξειδικευμένους μελετητές και εργατοτεχνίτες. </w:t>
      </w:r>
    </w:p>
    <w:p w14:paraId="20BD0406" w14:textId="77777777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Ο ανθρωπολόγος μελετά τα ανθρώπινα λείψανα, αντίθετα με τον αρχαιοζωολόγο ο οποίος αναλύει τα οστά των ζώων. </w:t>
      </w:r>
    </w:p>
    <w:p w14:paraId="34DD2184" w14:textId="5A82397A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Η επιγραφική. Ο τοπογράφος είναι ένας ειδικός στα σχέδια, ενώ ο παλαιοντολόγος περιορίζεται στα απολιθώματα γεωλογικών εποχών, δηλαδή πολύ προτού οι άνθρωποι περπατήσουν στην επιφάνεια της γης. </w:t>
      </w:r>
    </w:p>
    <w:p w14:paraId="2FC804D8" w14:textId="50E3E7DE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Ένα ιερό με διάφορα οικοδομήματα σχετιζόμενα με τη λατρεία της Άρτεμης </w:t>
      </w:r>
    </w:p>
    <w:p w14:paraId="276E8C77" w14:textId="77777777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Περισσότερα από 200 νομίσματα έχουν βρεθεί στο εσωτερικό αυτού του πηγαδιού (κρήνης)! Πρόκειται κυρίως για αντωνιανούς, νομίσματα τα οποία κυκλοφορούσαν κατά τον 3ο αιώνα μ.Χ. </w:t>
      </w:r>
    </w:p>
    <w:p w14:paraId="570F7B55" w14:textId="77777777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Τα κεραμίδια της στέγης μιας από τις στοές είχαν πάνω τους τη λέξη «Αρτέμιδος», που σημαίνει «ανήκει στην Άρτεμη». </w:t>
      </w:r>
    </w:p>
    <w:p w14:paraId="51602AF7" w14:textId="524314BA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Ορισμένα κατάλοιπα θα ξανασκεπαστούν με χώμα, άλλα θα συντηρηθούν και θα παρουσιαστούν στο κοινό. Αυτό το στάδιο εργασιών ονομάζεται «ανάδειξη» του αρχαιολογικού χώρου. </w:t>
      </w:r>
    </w:p>
    <w:p w14:paraId="20486AE8" w14:textId="727EFEAE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Όλα τα ευρήματα της ανασκαφής στην Αμάρυνθο φυλάσσονται στο μουσείο της Ερέτριας. Η πώληση ή η περισυλλογή αρχαιοτήτων απαγορεύεται αυστηρά. </w:t>
      </w:r>
    </w:p>
    <w:p w14:paraId="153A0A65" w14:textId="77777777" w:rsidR="00AB431A" w:rsidRPr="00AB431A" w:rsidRDefault="00AB431A" w:rsidP="00AB431A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AB431A">
        <w:rPr>
          <w:rFonts w:ascii="Calibri" w:hAnsi="Calibri" w:cs="Calibri"/>
          <w:color w:val="000000" w:themeColor="text1"/>
          <w:lang w:val="el-GR"/>
        </w:rPr>
        <w:t xml:space="preserve">Καθετί που εντοπίζεται σε ελληνικό έδαφος ανήκει στο ελληνικό κράτος και παραμένει στη χώρα! </w:t>
      </w:r>
    </w:p>
    <w:p w14:paraId="470A1AEC" w14:textId="77777777" w:rsidR="00F06BB3" w:rsidRPr="00CA19F3" w:rsidRDefault="00F06BB3" w:rsidP="004D4C2A">
      <w:pPr>
        <w:rPr>
          <w:rFonts w:ascii="Avenir Book" w:hAnsi="Avenir Book"/>
          <w:color w:val="000000" w:themeColor="text1"/>
          <w:lang w:val="el-GR"/>
        </w:rPr>
      </w:pPr>
    </w:p>
    <w:p w14:paraId="1F40D428" w14:textId="77777777" w:rsidR="00341DC9" w:rsidRPr="00CA19F3" w:rsidRDefault="00341DC9" w:rsidP="00341DC9">
      <w:pPr>
        <w:pStyle w:val="Paragraphedeliste"/>
        <w:rPr>
          <w:rFonts w:ascii="Avenir Book" w:hAnsi="Avenir Book"/>
          <w:b/>
          <w:color w:val="000000" w:themeColor="text1"/>
          <w:sz w:val="32"/>
          <w:szCs w:val="32"/>
          <w:lang w:val="el-GR"/>
        </w:rPr>
      </w:pPr>
    </w:p>
    <w:p w14:paraId="42267FF4" w14:textId="77777777" w:rsidR="007E038C" w:rsidRPr="00CA19F3" w:rsidRDefault="007E038C" w:rsidP="007E038C">
      <w:pPr>
        <w:pStyle w:val="Paragraphedeliste"/>
        <w:jc w:val="both"/>
        <w:rPr>
          <w:rFonts w:ascii="Avenir Book" w:hAnsi="Avenir Book"/>
          <w:color w:val="000000" w:themeColor="text1"/>
          <w:lang w:val="el-GR"/>
        </w:rPr>
      </w:pPr>
    </w:p>
    <w:sectPr w:rsidR="007E038C" w:rsidRPr="00CA19F3" w:rsidSect="00E42993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32B" w14:textId="77777777" w:rsidR="004966F3" w:rsidRDefault="004966F3" w:rsidP="00341DC9">
      <w:r>
        <w:separator/>
      </w:r>
    </w:p>
  </w:endnote>
  <w:endnote w:type="continuationSeparator" w:id="0">
    <w:p w14:paraId="484D5B81" w14:textId="77777777" w:rsidR="004966F3" w:rsidRDefault="004966F3" w:rsidP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199D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D71CD9" w14:textId="77777777" w:rsidR="00E33591" w:rsidRDefault="00E335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8889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357088" w14:textId="77777777" w:rsidR="00E33591" w:rsidRDefault="00E335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DF31" w14:textId="77777777" w:rsidR="004966F3" w:rsidRDefault="004966F3" w:rsidP="00341DC9">
      <w:r>
        <w:separator/>
      </w:r>
    </w:p>
  </w:footnote>
  <w:footnote w:type="continuationSeparator" w:id="0">
    <w:p w14:paraId="2650DD6D" w14:textId="77777777" w:rsidR="004966F3" w:rsidRDefault="004966F3" w:rsidP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277B" w14:textId="6A86C4B5" w:rsidR="00AB431A" w:rsidRDefault="00AB431A" w:rsidP="00AB431A">
    <w:pPr>
      <w:pStyle w:val="En-tte"/>
      <w:rPr>
        <w:rFonts w:ascii="Avenir Book" w:hAnsi="Avenir Book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76D09" wp14:editId="01AED7F4">
          <wp:simplePos x="0" y="0"/>
          <wp:positionH relativeFrom="page">
            <wp:posOffset>819150</wp:posOffset>
          </wp:positionH>
          <wp:positionV relativeFrom="page">
            <wp:posOffset>353060</wp:posOffset>
          </wp:positionV>
          <wp:extent cx="1951355" cy="320675"/>
          <wp:effectExtent l="0" t="0" r="0" b="3175"/>
          <wp:wrapSquare wrapText="bothSides"/>
          <wp:docPr id="1562004647" name="Image 1" descr="Une image contenant texte, Police, blanc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004647" name="Image 1" descr="Une image contenant texte, Police, blanc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proofErr w:type="spellStart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Κουίζ</w:t>
    </w:r>
    <w:proofErr w:type="spellEnd"/>
    <w:r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 </w:t>
    </w:r>
    <w:r w:rsidRPr="00AB431A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– Από </w:t>
    </w:r>
    <w:proofErr w:type="spellStart"/>
    <w:r w:rsidRPr="00AB431A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την</w:t>
    </w:r>
    <w:proofErr w:type="spellEnd"/>
    <w:r w:rsidRPr="00AB431A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 ανα</w:t>
    </w:r>
    <w:proofErr w:type="spellStart"/>
    <w:r w:rsidRPr="00AB431A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σκ</w:t>
    </w:r>
    <w:proofErr w:type="spellEnd"/>
    <w:r w:rsidRPr="00AB431A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αφή </w:t>
    </w:r>
    <w:proofErr w:type="spellStart"/>
    <w:r w:rsidRPr="00AB431A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στο</w:t>
    </w:r>
    <w:proofErr w:type="spellEnd"/>
    <w:r w:rsidRPr="00AB431A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 </w:t>
    </w:r>
    <w:proofErr w:type="spellStart"/>
    <w:r w:rsidRPr="00AB431A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μουσείο</w:t>
    </w:r>
    <w:proofErr w:type="spellEnd"/>
    <w:r>
      <w:rPr>
        <w:rFonts w:ascii="Avenir Book" w:hAnsi="Avenir Book"/>
        <w:sz w:val="18"/>
        <w:szCs w:val="18"/>
      </w:rPr>
      <w:tab/>
      <w:t xml:space="preserve">ESAG / </w:t>
    </w:r>
    <w:proofErr w:type="spellStart"/>
    <w:r>
      <w:rPr>
        <w:rFonts w:ascii="Calibri" w:hAnsi="Calibri" w:cs="Calibri"/>
        <w:sz w:val="18"/>
        <w:szCs w:val="18"/>
      </w:rPr>
      <w:t>Ιούλιο</w:t>
    </w:r>
    <w:proofErr w:type="spellEnd"/>
    <w:r>
      <w:rPr>
        <w:rFonts w:ascii="Calibri" w:hAnsi="Calibri" w:cs="Calibri"/>
        <w:sz w:val="18"/>
        <w:szCs w:val="18"/>
      </w:rPr>
      <w:t xml:space="preserve"> </w:t>
    </w:r>
    <w:r>
      <w:rPr>
        <w:rFonts w:ascii="Avenir Book" w:hAnsi="Avenir Book"/>
        <w:sz w:val="18"/>
        <w:szCs w:val="18"/>
      </w:rPr>
      <w:t>2023</w:t>
    </w:r>
  </w:p>
  <w:p w14:paraId="6F27612A" w14:textId="77777777" w:rsidR="00AB431A" w:rsidRPr="00C1376B" w:rsidRDefault="00AB431A" w:rsidP="00AB431A">
    <w:pPr>
      <w:pStyle w:val="En-tte"/>
    </w:pPr>
  </w:p>
  <w:p w14:paraId="4AB657D4" w14:textId="59E9F327" w:rsidR="00341DC9" w:rsidRPr="00AB431A" w:rsidRDefault="00341DC9" w:rsidP="00AB43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56E"/>
    <w:multiLevelType w:val="hybridMultilevel"/>
    <w:tmpl w:val="3F74C794"/>
    <w:lvl w:ilvl="0" w:tplc="57A276E6">
      <w:numFmt w:val="bullet"/>
      <w:lvlText w:val="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C0EB4"/>
    <w:multiLevelType w:val="hybridMultilevel"/>
    <w:tmpl w:val="98F475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49D"/>
    <w:multiLevelType w:val="hybridMultilevel"/>
    <w:tmpl w:val="62A6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F71"/>
    <w:multiLevelType w:val="hybridMultilevel"/>
    <w:tmpl w:val="62A6D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0A37"/>
    <w:multiLevelType w:val="hybridMultilevel"/>
    <w:tmpl w:val="406CC4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6F23"/>
    <w:multiLevelType w:val="hybridMultilevel"/>
    <w:tmpl w:val="AF0027A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4EE6"/>
    <w:multiLevelType w:val="hybridMultilevel"/>
    <w:tmpl w:val="F41445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942A1"/>
    <w:multiLevelType w:val="hybridMultilevel"/>
    <w:tmpl w:val="97D0A4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E602F"/>
    <w:multiLevelType w:val="hybridMultilevel"/>
    <w:tmpl w:val="4C14E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36BC0"/>
    <w:multiLevelType w:val="hybridMultilevel"/>
    <w:tmpl w:val="B1B03A7C"/>
    <w:lvl w:ilvl="0" w:tplc="9A60DA00">
      <w:start w:val="9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F30E3F"/>
    <w:multiLevelType w:val="hybridMultilevel"/>
    <w:tmpl w:val="5954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E631F"/>
    <w:multiLevelType w:val="hybridMultilevel"/>
    <w:tmpl w:val="CFC8B79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5FB6"/>
    <w:multiLevelType w:val="hybridMultilevel"/>
    <w:tmpl w:val="4D00742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800D26"/>
    <w:multiLevelType w:val="hybridMultilevel"/>
    <w:tmpl w:val="5204C2F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B632F"/>
    <w:multiLevelType w:val="hybridMultilevel"/>
    <w:tmpl w:val="C26C1B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33396"/>
    <w:multiLevelType w:val="hybridMultilevel"/>
    <w:tmpl w:val="770C7D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27750"/>
    <w:multiLevelType w:val="hybridMultilevel"/>
    <w:tmpl w:val="02EEC7F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B80FB3"/>
    <w:multiLevelType w:val="hybridMultilevel"/>
    <w:tmpl w:val="D916C49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732CD3"/>
    <w:multiLevelType w:val="hybridMultilevel"/>
    <w:tmpl w:val="41CA4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697565">
    <w:abstractNumId w:val="13"/>
  </w:num>
  <w:num w:numId="2" w16cid:durableId="1116169399">
    <w:abstractNumId w:val="6"/>
  </w:num>
  <w:num w:numId="3" w16cid:durableId="1223785240">
    <w:abstractNumId w:val="10"/>
  </w:num>
  <w:num w:numId="4" w16cid:durableId="1746873377">
    <w:abstractNumId w:val="11"/>
  </w:num>
  <w:num w:numId="5" w16cid:durableId="1925722949">
    <w:abstractNumId w:val="2"/>
  </w:num>
  <w:num w:numId="6" w16cid:durableId="217058792">
    <w:abstractNumId w:val="20"/>
  </w:num>
  <w:num w:numId="7" w16cid:durableId="5912231">
    <w:abstractNumId w:val="0"/>
  </w:num>
  <w:num w:numId="8" w16cid:durableId="1640183465">
    <w:abstractNumId w:val="7"/>
  </w:num>
  <w:num w:numId="9" w16cid:durableId="1788699249">
    <w:abstractNumId w:val="16"/>
  </w:num>
  <w:num w:numId="10" w16cid:durableId="1536044555">
    <w:abstractNumId w:val="5"/>
  </w:num>
  <w:num w:numId="11" w16cid:durableId="1439329664">
    <w:abstractNumId w:val="1"/>
  </w:num>
  <w:num w:numId="12" w16cid:durableId="569078212">
    <w:abstractNumId w:val="9"/>
  </w:num>
  <w:num w:numId="13" w16cid:durableId="1722633064">
    <w:abstractNumId w:val="8"/>
  </w:num>
  <w:num w:numId="14" w16cid:durableId="1973516163">
    <w:abstractNumId w:val="14"/>
  </w:num>
  <w:num w:numId="15" w16cid:durableId="1960643331">
    <w:abstractNumId w:val="19"/>
  </w:num>
  <w:num w:numId="16" w16cid:durableId="292754234">
    <w:abstractNumId w:val="18"/>
  </w:num>
  <w:num w:numId="17" w16cid:durableId="746880059">
    <w:abstractNumId w:val="15"/>
  </w:num>
  <w:num w:numId="18" w16cid:durableId="453211351">
    <w:abstractNumId w:val="12"/>
  </w:num>
  <w:num w:numId="19" w16cid:durableId="328945658">
    <w:abstractNumId w:val="3"/>
  </w:num>
  <w:num w:numId="20" w16cid:durableId="1357077059">
    <w:abstractNumId w:val="4"/>
  </w:num>
  <w:num w:numId="21" w16cid:durableId="20849903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A"/>
    <w:rsid w:val="00011BF2"/>
    <w:rsid w:val="00080F1E"/>
    <w:rsid w:val="000D7198"/>
    <w:rsid w:val="001E4DB6"/>
    <w:rsid w:val="001F3357"/>
    <w:rsid w:val="00257A6A"/>
    <w:rsid w:val="002D0E2B"/>
    <w:rsid w:val="002E5B2A"/>
    <w:rsid w:val="00316A44"/>
    <w:rsid w:val="00341DC9"/>
    <w:rsid w:val="0034325F"/>
    <w:rsid w:val="003B1DC2"/>
    <w:rsid w:val="003B243D"/>
    <w:rsid w:val="003C0261"/>
    <w:rsid w:val="003D68CD"/>
    <w:rsid w:val="00415BEA"/>
    <w:rsid w:val="004966F3"/>
    <w:rsid w:val="004A0763"/>
    <w:rsid w:val="004C2FF5"/>
    <w:rsid w:val="004C6FCB"/>
    <w:rsid w:val="004D4C2A"/>
    <w:rsid w:val="004E397A"/>
    <w:rsid w:val="004F044A"/>
    <w:rsid w:val="005B211E"/>
    <w:rsid w:val="005E4D1B"/>
    <w:rsid w:val="0063508D"/>
    <w:rsid w:val="006478D5"/>
    <w:rsid w:val="00694E36"/>
    <w:rsid w:val="006D4345"/>
    <w:rsid w:val="007038D6"/>
    <w:rsid w:val="00744185"/>
    <w:rsid w:val="0074654B"/>
    <w:rsid w:val="007515BA"/>
    <w:rsid w:val="007627F7"/>
    <w:rsid w:val="00781606"/>
    <w:rsid w:val="007A65D0"/>
    <w:rsid w:val="007C0498"/>
    <w:rsid w:val="007D7528"/>
    <w:rsid w:val="007E038C"/>
    <w:rsid w:val="007F5572"/>
    <w:rsid w:val="00893125"/>
    <w:rsid w:val="00895178"/>
    <w:rsid w:val="008B4783"/>
    <w:rsid w:val="008B6D3C"/>
    <w:rsid w:val="008F0085"/>
    <w:rsid w:val="00912D38"/>
    <w:rsid w:val="009276DE"/>
    <w:rsid w:val="009963C4"/>
    <w:rsid w:val="009E64FF"/>
    <w:rsid w:val="009F47FD"/>
    <w:rsid w:val="009F4D40"/>
    <w:rsid w:val="00A16FEC"/>
    <w:rsid w:val="00A179AA"/>
    <w:rsid w:val="00A504CB"/>
    <w:rsid w:val="00A6009E"/>
    <w:rsid w:val="00A7143D"/>
    <w:rsid w:val="00AA346F"/>
    <w:rsid w:val="00AB431A"/>
    <w:rsid w:val="00AC3B39"/>
    <w:rsid w:val="00AD2164"/>
    <w:rsid w:val="00AE63ED"/>
    <w:rsid w:val="00B13083"/>
    <w:rsid w:val="00C36ED5"/>
    <w:rsid w:val="00C77E2F"/>
    <w:rsid w:val="00CA19F3"/>
    <w:rsid w:val="00CD2C5D"/>
    <w:rsid w:val="00D26D39"/>
    <w:rsid w:val="00D76039"/>
    <w:rsid w:val="00DE6769"/>
    <w:rsid w:val="00E104C2"/>
    <w:rsid w:val="00E31C16"/>
    <w:rsid w:val="00E33591"/>
    <w:rsid w:val="00E42993"/>
    <w:rsid w:val="00E91C94"/>
    <w:rsid w:val="00ED3B50"/>
    <w:rsid w:val="00F06BB3"/>
    <w:rsid w:val="00F400DB"/>
    <w:rsid w:val="00FD65D3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65EA2D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4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8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8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8D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8D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8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6"/>
    <w:rPr>
      <w:rFonts w:ascii="Segoe UI" w:hAnsi="Segoe UI" w:cs="Segoe UI"/>
      <w:sz w:val="18"/>
      <w:szCs w:val="18"/>
      <w:lang w:val="fr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325F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325F"/>
    <w:rPr>
      <w:rFonts w:ascii="Times New Roman" w:hAnsi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DC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DC9"/>
    <w:rPr>
      <w:lang w:val="fr-CH"/>
    </w:rPr>
  </w:style>
  <w:style w:type="character" w:styleId="Numrodepage">
    <w:name w:val="page number"/>
    <w:basedOn w:val="Policepardfaut"/>
    <w:uiPriority w:val="99"/>
    <w:semiHidden/>
    <w:unhideWhenUsed/>
    <w:rsid w:val="00E33591"/>
  </w:style>
  <w:style w:type="table" w:styleId="Grilledutableau">
    <w:name w:val="Table Grid"/>
    <w:basedOn w:val="TableauNormal"/>
    <w:uiPriority w:val="39"/>
    <w:rsid w:val="004C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Maillard</dc:creator>
  <cp:keywords/>
  <dc:description/>
  <cp:lastModifiedBy>Thierry Theurillat</cp:lastModifiedBy>
  <cp:revision>19</cp:revision>
  <dcterms:created xsi:type="dcterms:W3CDTF">2023-03-29T09:57:00Z</dcterms:created>
  <dcterms:modified xsi:type="dcterms:W3CDTF">2023-09-11T10:04:00Z</dcterms:modified>
</cp:coreProperties>
</file>